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二</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eastAsia="宋体" w:cs="宋体"/>
          <w:b/>
          <w:bCs/>
          <w:color w:val="auto"/>
          <w:sz w:val="32"/>
          <w:szCs w:val="32"/>
          <w:highlight w:val="none"/>
        </w:rPr>
        <w:t>0</w:t>
      </w:r>
      <w:r>
        <w:rPr>
          <w:rFonts w:hint="eastAsia" w:ascii="宋体" w:hAnsi="宋体" w:cs="宋体"/>
          <w:b/>
          <w:bCs/>
          <w:color w:val="auto"/>
          <w:sz w:val="32"/>
          <w:szCs w:val="32"/>
          <w:highlight w:val="none"/>
          <w:lang w:val="en-US" w:eastAsia="zh-CN"/>
        </w:rPr>
        <w:t>2</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089"/>
      <w:bookmarkStart w:id="1" w:name="_Toc17799732"/>
      <w:bookmarkStart w:id="2" w:name="_Toc17800307"/>
      <w:bookmarkStart w:id="3" w:name="_Toc17799794"/>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二</w:t>
      </w:r>
      <w:r>
        <w:rPr>
          <w:rFonts w:hint="eastAsia" w:ascii="宋体" w:hAnsi="宋体"/>
          <w:color w:val="auto"/>
          <w:sz w:val="21"/>
          <w:szCs w:val="21"/>
          <w:lang w:eastAsia="zh-CN"/>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LHZXYY-XYHC-2023-0</w:t>
      </w:r>
      <w:r>
        <w:rPr>
          <w:rFonts w:hint="eastAsia" w:ascii="宋体" w:hAnsi="宋体"/>
          <w:color w:val="auto"/>
          <w:sz w:val="21"/>
          <w:szCs w:val="21"/>
          <w:highlight w:val="none"/>
          <w:lang w:val="en-US" w:eastAsia="zh-CN"/>
        </w:rPr>
        <w:t>2</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29</w:t>
      </w:r>
      <w:r>
        <w:rPr>
          <w:rFonts w:ascii="宋体" w:hAnsi="宋体"/>
          <w:color w:val="auto"/>
          <w:sz w:val="21"/>
          <w:szCs w:val="21"/>
          <w:highlight w:val="none"/>
          <w:u w:val="single"/>
        </w:rPr>
        <w:t>日</w:t>
      </w:r>
      <w:r>
        <w:rPr>
          <w:rFonts w:hint="eastAsia" w:ascii="宋体" w:hAnsi="宋体"/>
          <w:color w:val="auto"/>
          <w:sz w:val="21"/>
          <w:szCs w:val="21"/>
          <w:highlight w:val="none"/>
        </w:rPr>
        <w:t>09:</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single"/>
        </w:rPr>
        <w:t>日</w:t>
      </w:r>
      <w:r>
        <w:rPr>
          <w:rFonts w:hint="eastAsia" w:ascii="宋体" w:hAnsi="宋体"/>
          <w:b/>
          <w:bCs/>
          <w:color w:val="auto"/>
          <w:sz w:val="21"/>
          <w:szCs w:val="21"/>
          <w:highlight w:val="none"/>
        </w:rPr>
        <w:t>09:</w:t>
      </w:r>
      <w:r>
        <w:rPr>
          <w:rFonts w:hint="eastAsia" w:ascii="宋体" w:hAnsi="宋体"/>
          <w:b/>
          <w:bCs/>
          <w:color w:val="auto"/>
          <w:sz w:val="21"/>
          <w:szCs w:val="21"/>
          <w:highlight w:val="none"/>
          <w:lang w:val="en-US" w:eastAsia="zh-CN"/>
        </w:rPr>
        <w:t>0</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10:00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799797"/>
      <w:bookmarkStart w:id="13" w:name="_Toc17800092"/>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
        <w:gridCol w:w="625"/>
        <w:gridCol w:w="1782"/>
        <w:gridCol w:w="1549"/>
        <w:gridCol w:w="1155"/>
        <w:gridCol w:w="750"/>
        <w:gridCol w:w="990"/>
        <w:gridCol w:w="1230"/>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可吸收止血微球</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sz w:val="21"/>
                <w:szCs w:val="21"/>
              </w:rPr>
              <w:t>杭州协合医疗用品有限公司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sz w:val="21"/>
                <w:szCs w:val="21"/>
              </w:rPr>
              <w:t>1.0g/支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1140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可吸收止血微球</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sz w:val="21"/>
                <w:szCs w:val="21"/>
                <w:lang w:val="en-US" w:eastAsia="zh-CN"/>
              </w:rPr>
            </w:pPr>
            <w:r>
              <w:rPr>
                <w:rFonts w:hint="eastAsia"/>
                <w:sz w:val="21"/>
                <w:szCs w:val="21"/>
                <w:lang w:val="en-US" w:eastAsia="zh-CN"/>
              </w:rPr>
              <w:t>杭州协合医疗用品有限公司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sz w:val="21"/>
                <w:szCs w:val="21"/>
                <w:lang w:val="en-US" w:eastAsia="zh-CN"/>
              </w:rPr>
              <w:t>0.5g/支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630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天然橡胶胶乳男用避孕套</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rPr>
              <w:t>桂林紫竹乳胶制品有限公司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sz w:val="21"/>
                <w:szCs w:val="21"/>
              </w:rPr>
              <w:t>光面型</w:t>
            </w:r>
            <w:r>
              <w:rPr>
                <w:rFonts w:hint="eastAsia"/>
                <w:sz w:val="21"/>
                <w:szCs w:val="21"/>
                <w:lang w:val="en-US" w:eastAsia="zh-CN"/>
              </w:rPr>
              <w:t>52mm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医用阴道冲洗器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sz w:val="21"/>
                <w:szCs w:val="21"/>
              </w:rPr>
              <w:t>南昌市康洁医用卫生用品有限公司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sz w:val="21"/>
                <w:szCs w:val="21"/>
              </w:rPr>
              <w:t>大号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0.7</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输液用三通</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default" w:eastAsia="宋体"/>
                <w:sz w:val="21"/>
                <w:szCs w:val="21"/>
                <w:lang w:val="en-US" w:eastAsia="zh-CN"/>
              </w:rPr>
              <w:t>碧迪医疗器械(上海)有限公司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sz w:val="21"/>
                <w:szCs w:val="21"/>
              </w:rPr>
              <w:t>394602 输液用三通 蓝色手柄</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4.14</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安全型留置针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rPr>
            </w:pPr>
            <w:r>
              <w:rPr>
                <w:rFonts w:hint="eastAsia"/>
              </w:rPr>
              <w:t>碧迪医疗器械(上海)有限公司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各规格</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硅凝胶疤痕贴片</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sz w:val="21"/>
                <w:szCs w:val="21"/>
              </w:rPr>
              <w:t>上海威宁整形制品有限公司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sz w:val="21"/>
                <w:szCs w:val="21"/>
              </w:rPr>
              <w:t>15*12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医用硅酮凝胶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sz w:val="21"/>
                <w:szCs w:val="21"/>
              </w:rPr>
              <w:t>上海高莘医疗产品有限公司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sz w:val="21"/>
                <w:szCs w:val="21"/>
                <w:lang w:val="en-US" w:eastAsia="zh-CN"/>
              </w:rPr>
              <w:t>15G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医用透明质酸钠凝胶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sz w:val="21"/>
                <w:szCs w:val="21"/>
              </w:rPr>
              <w:t>上海昊海生物科技股份有限公司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sz w:val="21"/>
                <w:szCs w:val="21"/>
              </w:rPr>
              <w:t>0.8ml,18mg/ml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眼科用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水胶体敷料～溃疡贴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sz w:val="21"/>
                <w:szCs w:val="21"/>
              </w:rPr>
              <w:t>康乐保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sz w:val="21"/>
                <w:szCs w:val="21"/>
              </w:rPr>
              <w:t>10*10cm</w:t>
            </w:r>
          </w:p>
          <w:p>
            <w:pPr>
              <w:keepNext w:val="0"/>
              <w:keepLines w:val="0"/>
              <w:widowControl/>
              <w:suppressLineNumbers w:val="0"/>
              <w:jc w:val="center"/>
              <w:textAlignment w:val="center"/>
              <w:rPr>
                <w:rFonts w:hint="eastAsia"/>
                <w:sz w:val="21"/>
                <w:szCs w:val="21"/>
              </w:rPr>
            </w:pPr>
            <w:r>
              <w:rPr>
                <w:rFonts w:hint="eastAsia"/>
                <w:sz w:val="21"/>
                <w:szCs w:val="21"/>
              </w:rPr>
              <w:t>3110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可吸收性外科缝线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SXMP1B427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bookmarkStart w:id="26" w:name="_GoBack"/>
            <w:bookmarkEnd w:id="26"/>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可吸收性外科缝线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SXPP1B410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可吸收性外科缝线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SXMP1B117 （4/0）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711</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聚酯不可吸收缝合线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强生（中国）医疗器材有限公司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W893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眼科用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可吸收缝线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Y605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可吸收缝线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VCP1311H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可吸收缝线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VCP1422H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可吸收缝线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VCP1433H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可吸收缝线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VCP1345H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可吸收缝线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VCP1358H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可吸收缝线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强生（上海）医疗器材有限公司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VCP1603H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聚酯不可吸收缝合线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强生（中国）医疗器材有限公司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W6977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丝线编织非吸收性缝线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强生（中国）医疗器材有限公司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W580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聚丙烯不可吸收缝合线PROLENE普理灵7/0#</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强生（中国）医疗器材有限公司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W8304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丝线编织非吸收缝线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强生（中国）医疗器材有限公司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SA87G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抗菌时间≥7天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一次性使用泪道引流管套装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济南晨生医疗科技有限公司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US-I</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1769</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一次性使用医用引流管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济南晨生医疗科技有限公司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B22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一次性使用无菌护理包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稳健医疗（崇阳）有限公司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B-XV 透析置管 602-002323-01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袋</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外科纱布敷料（纱条）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稳健医疗用品股份有限公司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170CM*5CM-6P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医用纱布垫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稳健医疗用品股份有限公司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12*30-4P*R-提带 5片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医用纱布垫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稳健医疗用品股份有限公司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40*40-4P*R-提带 2片装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医用纱布垫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稳健医疗用品股份有限公司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10*40-4P*R-提带 5片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M</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一次性使用无菌菌状头导尿管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广州维力医疗器械股份有限公司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O</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一次性使用无菌冲洗针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浙江康德莱医疗器械股份有限公司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0.5（0.5*20TW);0.3(0.3*13RWLB);0.45(0.45*10 06 50RW)</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0.66</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小骨锯片</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史赛克（北京）医疗器械有限公司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各型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950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R</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一次性使用刀头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美敦力（上海）管理有限公司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1884006;1883517;1883516;1883670HS;1883672HS;1883070HS</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S</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等离子体多功能手术刀头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西安高通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DQG-E5020-B220;DXR-E1645-B130;DXR-E1600-B110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3400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彼岸永久性钻头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彼岸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1600581-001,直径4.0MM，长度10CM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22500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请提供以下文件资料，供应商必须按顺序提供、加封面、目录装订成册，一式四份，一正三副，均需加盖公章。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副本（3本）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采购项目（二）</w:t>
      </w:r>
      <w:r>
        <w:rPr>
          <w:rFonts w:hint="eastAsia" w:ascii="宋体" w:hAnsi="宋体"/>
          <w:color w:val="auto"/>
          <w:sz w:val="24"/>
        </w:rPr>
        <w:t>的采购文件（项目编号：</w:t>
      </w:r>
      <w:r>
        <w:rPr>
          <w:rFonts w:hint="eastAsia" w:hAnsi="宋体"/>
          <w:color w:val="auto"/>
          <w:sz w:val="24"/>
          <w:u w:val="single"/>
          <w:lang w:eastAsia="zh-CN"/>
        </w:rPr>
        <w:t>LHZXYY-XYHC-2023-0</w:t>
      </w:r>
      <w:r>
        <w:rPr>
          <w:rFonts w:hint="eastAsia" w:hAnsi="宋体"/>
          <w:color w:val="auto"/>
          <w:sz w:val="24"/>
          <w:u w:val="single"/>
          <w:lang w:val="en-US" w:eastAsia="zh-CN"/>
        </w:rPr>
        <w:t>2</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LHZXYY-XYHC-2023-02</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采购项目（二）</w:t>
      </w:r>
      <w:r>
        <w:rPr>
          <w:rFonts w:hint="eastAsia" w:ascii="宋体" w:hAnsi="宋体"/>
          <w:color w:val="auto"/>
          <w:sz w:val="24"/>
        </w:rPr>
        <w:t>（项目编号：</w:t>
      </w:r>
      <w:r>
        <w:rPr>
          <w:rFonts w:hint="eastAsia" w:hAnsi="宋体"/>
          <w:color w:val="auto"/>
          <w:sz w:val="24"/>
          <w:u w:val="single"/>
          <w:lang w:eastAsia="zh-CN"/>
        </w:rPr>
        <w:t>LHZXYY-XYHC-2023-0</w:t>
      </w:r>
      <w:r>
        <w:rPr>
          <w:rFonts w:hint="eastAsia" w:hAnsi="宋体"/>
          <w:color w:val="auto"/>
          <w:sz w:val="24"/>
          <w:u w:val="single"/>
          <w:lang w:val="en-US" w:eastAsia="zh-CN"/>
        </w:rPr>
        <w:t>2</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2A87DD2"/>
    <w:rsid w:val="02D536F9"/>
    <w:rsid w:val="03241D96"/>
    <w:rsid w:val="034309DD"/>
    <w:rsid w:val="04BC3C04"/>
    <w:rsid w:val="078F24AF"/>
    <w:rsid w:val="07EF2560"/>
    <w:rsid w:val="07EF46DA"/>
    <w:rsid w:val="09365842"/>
    <w:rsid w:val="099734A3"/>
    <w:rsid w:val="09D56921"/>
    <w:rsid w:val="0B0C0CBB"/>
    <w:rsid w:val="0B6108AF"/>
    <w:rsid w:val="0CC646E6"/>
    <w:rsid w:val="0D8D29CB"/>
    <w:rsid w:val="0E593567"/>
    <w:rsid w:val="0F8317BD"/>
    <w:rsid w:val="10435315"/>
    <w:rsid w:val="13345697"/>
    <w:rsid w:val="15433117"/>
    <w:rsid w:val="158B596F"/>
    <w:rsid w:val="15B05167"/>
    <w:rsid w:val="16821794"/>
    <w:rsid w:val="18E137F3"/>
    <w:rsid w:val="1A7647E7"/>
    <w:rsid w:val="1B904522"/>
    <w:rsid w:val="1BEF3F11"/>
    <w:rsid w:val="1CE32891"/>
    <w:rsid w:val="1D230C56"/>
    <w:rsid w:val="1D997423"/>
    <w:rsid w:val="1E774C45"/>
    <w:rsid w:val="20A4360F"/>
    <w:rsid w:val="22752E64"/>
    <w:rsid w:val="23360B3D"/>
    <w:rsid w:val="235065E9"/>
    <w:rsid w:val="23A35AC0"/>
    <w:rsid w:val="24E101D1"/>
    <w:rsid w:val="251F4F14"/>
    <w:rsid w:val="25874E29"/>
    <w:rsid w:val="274549CC"/>
    <w:rsid w:val="27AF06B2"/>
    <w:rsid w:val="2AB87E81"/>
    <w:rsid w:val="2ADD3C0D"/>
    <w:rsid w:val="2B571DC8"/>
    <w:rsid w:val="2B92239A"/>
    <w:rsid w:val="2D1A1DE7"/>
    <w:rsid w:val="2E831F4B"/>
    <w:rsid w:val="2E8D6FE7"/>
    <w:rsid w:val="2F3A3D3C"/>
    <w:rsid w:val="2F877C60"/>
    <w:rsid w:val="32F742BF"/>
    <w:rsid w:val="337F6E52"/>
    <w:rsid w:val="34B87D8D"/>
    <w:rsid w:val="354546B1"/>
    <w:rsid w:val="35613996"/>
    <w:rsid w:val="37AA40C2"/>
    <w:rsid w:val="38995E18"/>
    <w:rsid w:val="38E72296"/>
    <w:rsid w:val="3A3F1290"/>
    <w:rsid w:val="3AC61DB7"/>
    <w:rsid w:val="3B365BA1"/>
    <w:rsid w:val="3BAC26EF"/>
    <w:rsid w:val="3BAD3B3F"/>
    <w:rsid w:val="3C442F4E"/>
    <w:rsid w:val="3D2D4B0C"/>
    <w:rsid w:val="3D872A51"/>
    <w:rsid w:val="3DEF61C7"/>
    <w:rsid w:val="3F8E13C3"/>
    <w:rsid w:val="40013D8E"/>
    <w:rsid w:val="40531FA6"/>
    <w:rsid w:val="42416A1D"/>
    <w:rsid w:val="44000F82"/>
    <w:rsid w:val="449E2BE4"/>
    <w:rsid w:val="44F97CF4"/>
    <w:rsid w:val="4665444A"/>
    <w:rsid w:val="46D12EDF"/>
    <w:rsid w:val="470143FE"/>
    <w:rsid w:val="47083DB4"/>
    <w:rsid w:val="476268A0"/>
    <w:rsid w:val="49332A4B"/>
    <w:rsid w:val="4B0E0981"/>
    <w:rsid w:val="4BE5404D"/>
    <w:rsid w:val="4BE74B88"/>
    <w:rsid w:val="4D060E28"/>
    <w:rsid w:val="4D0A51FD"/>
    <w:rsid w:val="4D5B12F4"/>
    <w:rsid w:val="4ECA418C"/>
    <w:rsid w:val="4FBB1F83"/>
    <w:rsid w:val="503841C0"/>
    <w:rsid w:val="53146A66"/>
    <w:rsid w:val="534A62BA"/>
    <w:rsid w:val="54805394"/>
    <w:rsid w:val="54BB7492"/>
    <w:rsid w:val="54DA7145"/>
    <w:rsid w:val="54FB77E7"/>
    <w:rsid w:val="5531151C"/>
    <w:rsid w:val="558A2919"/>
    <w:rsid w:val="55A62403"/>
    <w:rsid w:val="56C96783"/>
    <w:rsid w:val="5822279A"/>
    <w:rsid w:val="58775D4B"/>
    <w:rsid w:val="5AF82C61"/>
    <w:rsid w:val="5B4A1567"/>
    <w:rsid w:val="5B547043"/>
    <w:rsid w:val="5B9C5BD2"/>
    <w:rsid w:val="5C187D8C"/>
    <w:rsid w:val="5D8B3B88"/>
    <w:rsid w:val="5EA47900"/>
    <w:rsid w:val="6095259B"/>
    <w:rsid w:val="615E5832"/>
    <w:rsid w:val="61C84EF5"/>
    <w:rsid w:val="62104EDF"/>
    <w:rsid w:val="623D1B1E"/>
    <w:rsid w:val="628A41A8"/>
    <w:rsid w:val="63273904"/>
    <w:rsid w:val="637C10B3"/>
    <w:rsid w:val="63B17435"/>
    <w:rsid w:val="63E842AA"/>
    <w:rsid w:val="64750A9E"/>
    <w:rsid w:val="64C203E2"/>
    <w:rsid w:val="65640A91"/>
    <w:rsid w:val="65BC5C6A"/>
    <w:rsid w:val="66035AA8"/>
    <w:rsid w:val="662B4868"/>
    <w:rsid w:val="66912F14"/>
    <w:rsid w:val="66DE6971"/>
    <w:rsid w:val="67515045"/>
    <w:rsid w:val="67E06685"/>
    <w:rsid w:val="68C44CF8"/>
    <w:rsid w:val="68E1689C"/>
    <w:rsid w:val="6A350974"/>
    <w:rsid w:val="6A4C4226"/>
    <w:rsid w:val="6AE6503B"/>
    <w:rsid w:val="6CF40CBA"/>
    <w:rsid w:val="6D1877CD"/>
    <w:rsid w:val="6DDA2A8F"/>
    <w:rsid w:val="6E176CE4"/>
    <w:rsid w:val="6E930639"/>
    <w:rsid w:val="6E963C85"/>
    <w:rsid w:val="71713BD6"/>
    <w:rsid w:val="71924386"/>
    <w:rsid w:val="71CE58F0"/>
    <w:rsid w:val="71E556D5"/>
    <w:rsid w:val="73880040"/>
    <w:rsid w:val="73D84C02"/>
    <w:rsid w:val="743E4EE8"/>
    <w:rsid w:val="74A62F57"/>
    <w:rsid w:val="74BD38B3"/>
    <w:rsid w:val="75027525"/>
    <w:rsid w:val="751D4412"/>
    <w:rsid w:val="756020D7"/>
    <w:rsid w:val="75F84CBB"/>
    <w:rsid w:val="76276A6E"/>
    <w:rsid w:val="763C17C9"/>
    <w:rsid w:val="77BA20C7"/>
    <w:rsid w:val="781500F7"/>
    <w:rsid w:val="7831514A"/>
    <w:rsid w:val="7946709B"/>
    <w:rsid w:val="79D33BAE"/>
    <w:rsid w:val="7B413E46"/>
    <w:rsid w:val="7BDF7DFC"/>
    <w:rsid w:val="7C292C93"/>
    <w:rsid w:val="7D20673C"/>
    <w:rsid w:val="7D2635FE"/>
    <w:rsid w:val="7DF93FF2"/>
    <w:rsid w:val="7E6C5322"/>
    <w:rsid w:val="7EA877E8"/>
    <w:rsid w:val="7F361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13237</Words>
  <Characters>14300</Characters>
  <Lines>119</Lines>
  <Paragraphs>33</Paragraphs>
  <TotalTime>2</TotalTime>
  <ScaleCrop>false</ScaleCrop>
  <LinksUpToDate>false</LinksUpToDate>
  <CharactersWithSpaces>14884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LA-24lin</cp:lastModifiedBy>
  <cp:lastPrinted>2023-03-14T07:28:00Z</cp:lastPrinted>
  <dcterms:modified xsi:type="dcterms:W3CDTF">2023-05-19T07:15:07Z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93250713A5FC46869AE90D8902E1827D_13</vt:lpwstr>
  </property>
</Properties>
</file>