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三十六</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36</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5FDB76C3">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58354539"/>
      <w:bookmarkStart w:id="2" w:name="_Toc17799732"/>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三十六</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三十六</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4-36</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36+包号+公司名称方式命名拷贝至U盘与纸质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水囊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奥林巴斯医疗株式会社</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MAJ-1351</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肺炎克雷伯菌及耐碳青霉烯类抗生素基因KPC检测试剂盒(荧光PCR法)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宁波基内生物技术有限公司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抗核抗体谱检测试剂盒</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欧蒙医学实验诊断股份公司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DL1590-3201-3G：32人份/盒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3584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抗髓过氧化物酶、蛋白酶3、肾小球基底膜抗体IgG检测试剂盒</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欧蒙医学实验诊断股份公司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DL1200-6401-3G：64人份/盒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4160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自身免疫性肝病IgG类抗体检测试剂盒</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欧蒙医学实验诊断股份公司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2368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丙型肝炎病毒核心抗原检测试剂盒</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上海荣盛生物药业股份有限公司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梅毒螺旋体抗体检测试剂盒（凝集法）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珠海丽珠生物工程有限公司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13</w:t>
            </w:r>
            <w:bookmarkStart w:id="27" w:name="_GoBack"/>
            <w:bookmarkEnd w:id="27"/>
            <w:r>
              <w:rPr>
                <w:rFonts w:hint="eastAsia" w:ascii="宋体" w:hAnsi="宋体" w:cs="宋体"/>
                <w:i w:val="0"/>
                <w:iCs w:val="0"/>
                <w:color w:val="000000"/>
                <w:kern w:val="0"/>
                <w:sz w:val="22"/>
                <w:szCs w:val="22"/>
                <w:u w:val="none"/>
                <w:lang w:val="en-US" w:eastAsia="zh-CN" w:bidi="ar"/>
              </w:rPr>
              <w:t>86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肺炎支原体抗体检测试剂盒（被动凝聚法）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珠海丽珠生物工程有限公司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乙型肝炎病毒表面抗体检测试剂盒（酶联免疫法）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乙型肝炎病毒e抗原检测试剂盒（酶联免疫法）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乙型肝炎病毒e抗体检测试剂盒（酶联免疫法）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乙型肝炎病毒核心抗体检测试剂盒（酶联免疫法）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 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乙型肝炎病毒表面抗原诊断试剂盒（酶联免疫法）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珠海丽珠生物股份有限公司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4F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929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D9C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311CD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异常凝血酶原测定试剂盒（磁微粒化学发光免疫分析法）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FA31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北京热景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C9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FA10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CD30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BF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DCB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EE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7A0A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A3EB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0D90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甲胎蛋白异质体比率（AFP-L3%）测定试剂盒（磁微粒化学发光免疫分析法）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E62B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北京热景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598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B型 </w:t>
            </w:r>
          </w:p>
          <w:p w14:paraId="0F81C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58392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EBCA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4658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2070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E47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C99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D96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EDB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D961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A695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深圳市希莱恒医用电子有限公司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18F9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200mL/包</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3F46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7C26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D5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2CF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E70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260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1E92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47EB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122C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深圳市希莱恒医用电子有限公司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250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110ml/瓶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HS003</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C638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E12B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2A9C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A0C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6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C8A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01E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E84C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9D39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深圳市希莱恒医用电子有限公司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D234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EA01：2L/瓶</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13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1827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4D64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7AC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0C6E9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到期后履约</w:t>
      </w:r>
      <w:r>
        <w:rPr>
          <w:rFonts w:hint="eastAsia" w:ascii="宋体" w:hAnsi="宋体" w:cs="宋体"/>
          <w:color w:val="auto"/>
          <w:kern w:val="0"/>
          <w:sz w:val="21"/>
          <w:szCs w:val="21"/>
        </w:rPr>
        <w:t>评价</w:t>
      </w:r>
      <w:r>
        <w:rPr>
          <w:rFonts w:hint="eastAsia" w:ascii="宋体" w:hAnsi="宋体" w:cs="宋体"/>
          <w:color w:val="auto"/>
          <w:kern w:val="0"/>
          <w:sz w:val="21"/>
          <w:szCs w:val="21"/>
          <w:lang w:val="en-US" w:eastAsia="zh-CN"/>
        </w:rPr>
        <w:t>合格可</w:t>
      </w:r>
      <w:r>
        <w:rPr>
          <w:rFonts w:hint="eastAsia" w:ascii="宋体" w:hAnsi="宋体" w:cs="宋体"/>
          <w:color w:val="auto"/>
          <w:kern w:val="0"/>
          <w:sz w:val="21"/>
          <w:szCs w:val="21"/>
        </w:rPr>
        <w:t>续签合同</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最长不超过36个月。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00F411F7">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三十六</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48F9E863">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573B58A4">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64047C"/>
    <w:rsid w:val="4A8E77F0"/>
    <w:rsid w:val="4B0E0981"/>
    <w:rsid w:val="4B3F0E94"/>
    <w:rsid w:val="4B64095C"/>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13296</Words>
  <Characters>13988</Characters>
  <Lines>119</Lines>
  <Paragraphs>33</Paragraphs>
  <TotalTime>0</TotalTime>
  <ScaleCrop>false</ScaleCrop>
  <LinksUpToDate>false</LinksUpToDate>
  <CharactersWithSpaces>14577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2024-11-04T03:53:39Z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93250713A5FC46869AE90D8902E1827D_13</vt:lpwstr>
  </property>
</Properties>
</file>