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二十</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20</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400D6CD8">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7</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800307"/>
      <w:bookmarkStart w:id="3" w:name="_Toc17800089"/>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二十</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4-20</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1B90C87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22</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22</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23</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50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8</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5</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9:00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799797"/>
      <w:bookmarkStart w:id="13" w:name="_Toc17800092"/>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303"/>
        <w:gridCol w:w="1783"/>
        <w:gridCol w:w="1464"/>
        <w:gridCol w:w="735"/>
        <w:gridCol w:w="901"/>
        <w:gridCol w:w="966"/>
        <w:gridCol w:w="126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毛细管护理液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SEBIA赛比亚公司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696.00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探头清洁液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50ml/瓶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57.00 </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BC-6D4.5ml*1（高值）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血细胞分析仪用质控物（光学法）</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BC-6D 4.5ml*1（中值）</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24.00 </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76C2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血细胞分析仪用校准物（光学法）</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深圳迈瑞生物医疗电子股份有限公司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SC-CAL PLUS</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8.00 </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820.</w:t>
            </w:r>
            <w:bookmarkStart w:id="27" w:name="_GoBack"/>
            <w:bookmarkEnd w:id="27"/>
            <w:r>
              <w:rPr>
                <w:rFonts w:hint="eastAsia" w:ascii="宋体" w:hAnsi="宋体" w:eastAsia="宋体" w:cs="宋体"/>
                <w:i w:val="0"/>
                <w:iCs w:val="0"/>
                <w:color w:val="000000"/>
                <w:kern w:val="0"/>
                <w:sz w:val="20"/>
                <w:szCs w:val="20"/>
                <w:u w:val="none"/>
                <w:lang w:val="en-US" w:eastAsia="zh-CN" w:bidi="ar"/>
              </w:rPr>
              <w:t xml:space="preserve">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吸样头</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1000支</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484.00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57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585D9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3040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85D5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干燥剂</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23605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CA63D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6F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BE1CC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D7B708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484.00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D23B0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29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029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AB5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FD144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FS反应杯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AFA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707E0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6000只</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F6665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4B7CD0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4510A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5181.00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A524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3F7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E5EDB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E7D4D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F9760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FS微吸头</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A7C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9DC5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128支*32</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0EF0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81C6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E0340A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1710.00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271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406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112597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ADDA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3276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FS加湿包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31F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1339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2包/盒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5C4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ED1E2AB">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C0BE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2150.00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9D4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2F3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6BAD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CEF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9DC0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ECI保养包</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5FF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Ortho-ClinicalDiagnostics,Inc.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43A854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1包/包装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DF7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B3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62BC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586.00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C6FD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55E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38B0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9E9B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B408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巧克力色血琼脂平板</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FBC1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郑州安图生物工程股份有限公司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988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90mm嗜血型</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3CA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15B74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05D8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2428B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101C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AFE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0F73B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469C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一次性使用标本杯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5FB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江苏康健医疗用品有限公司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EE4C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痰杯40ml(手掀盖）</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012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7106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4854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0.43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F58F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ABC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29646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882C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746E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肉汤培养基</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6A70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温州市康泰生物科技有限公司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307C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含表面活性剂类消毒剂中和培养基 9ml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3919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C8D1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84B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5.20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52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0E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4409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F5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E9F6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淋球菌琼脂平板</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E513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郑州安图生物工程股份有限公司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A2CA5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E36D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6B81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0272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0F1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1FD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7AF1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5801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B789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巧克力琼脂培养基(不加抗生素)</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EE5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郑州安图生物工程股份有限公司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85C5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C1A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C03CC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C471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DA96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BB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75C8F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873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7496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一次性使用吸管</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0B02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江苏康健医疗用品有限公司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704EB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7CA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BF5E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A86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0.22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1497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C9E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4DD802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DCCD5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8BBE5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嗜热脂肪杆菌芽孢菌片</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61A1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北京四环卫生药械厂有限公司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B5BF7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50片/包</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C329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5C26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7715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389C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88B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D3550D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9934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0F8E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采样棒（无菌接种环）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9422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山东巴罗克生物科技股份有限公司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07CC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2299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9F10D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80A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0.55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379D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9F9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8E6A0E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3AA3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2D33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厌氧产气袋</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4BA4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生物梅里埃法国股份有限公司bioMerieuxS.A.</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FA271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20袋+20剂+2棒</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6D14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5AB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76C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402.00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0F7E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B020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24A50F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DD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93429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铂金接种杯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F02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英国MWE</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75E699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A8C8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17CF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9F1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F53E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5C7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2F10B6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5E16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A838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嗜热芽孢杆菌菌片</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85F6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温州市康泰生物科技有限公司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AC737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10片/瓶</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11898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4D9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265E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7899F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7AF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D0633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54BE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05A12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念珠菌种保存管I（25颗珠）</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999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珠海贝索生物技术有限公司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44036D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0.8ml*25</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175E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7F3D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1A05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667F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8D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495A35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A70D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683C7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铂金接种杯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FAE0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英国MWE</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3272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10UL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7CFF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1E8B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C20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C661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5FD6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924323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925D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D464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酶标板</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D88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广州洁特生物过滤股份有限公司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500A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F99B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7C13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BFCF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E882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EA4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44EDF8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7696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38426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DXI 反应杯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A1AE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BeckmanCoulter,Inc.</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0F9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1000/bag</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0E6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袋</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7004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C4A8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634.00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E45F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325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841DE9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6AFA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A046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HLA-B27检测试剂盒（流式细胞法）</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9DCF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C749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50检测人份</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A2E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913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935D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5362.00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C40F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69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5A54BC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4E045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408AD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流式细胞仪七色设置微球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09A45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0200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25检验人份</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07D13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B09D2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5D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4558.00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39604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D5D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4E03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96CA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95AC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 FACS 关机液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413E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4397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DDEC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52275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F3D3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687.00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96FA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F4E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A4C233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00274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82FA7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流式细胞分析用鞘液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04CF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F208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51B4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9C39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18B9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671.00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07FFE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3C40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B2F5B5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A963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8ECEE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 FACS清洗液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96FD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FE80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115C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60A2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16F3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687.00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B27F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21C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8A3CBC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11E73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CFED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5ml圆底试管聚苯乙烯，无帽，未灭菌</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3534D6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7CE31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12*75mm</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533C5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565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1010D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637.00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4C739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DDD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184061E">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656F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7DA4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BD FACSDIVA CS T RESEARCH BEADS KIT（CS T微球）</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54C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碧迪医疗器械(上海)有限公司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ED7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50检测人份</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151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F83C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1385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1458.00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0468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9F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6CF88B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16F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9DD6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热敏打印标签纸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1DF5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广州阳普医疗科技股份有限公司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EF5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30*50*3000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0748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D488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A56E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420.00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93F2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0DE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041E10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CA06B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H</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0919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智能采血管理系统专用热敏打印纸</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83221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广州阳普医疗科技股份有限公司</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3564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50*30*2000</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2BBFE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8BDF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4574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322A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5698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242E29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332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CBE7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碱性洗液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7788D4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D212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6851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05D6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E1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243.00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F18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2664E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16DD81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D066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47CD3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e801 分析吸头/分析杯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E852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38383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3780pcs</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09991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47C95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A280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4320.00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1175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70F8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680AF22">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ED39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07B18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分析吸头/分析杯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67B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6E5C5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84*48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80FA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0F32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658E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4066.00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673BF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E701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584F03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E5AD2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2B7D3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0C101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5D3F1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AE43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D6101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388</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DE2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393.00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A5C9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4E93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785D2F">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B6FA8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7EDC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氢氧化钠基础洗液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5C07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059C3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50AD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72DB5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DF361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321.00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2B65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CBB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3048ACF8">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12A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18ECF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卤钨灯</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1C405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5B2E4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1pc</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EEDAE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19D0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3ADF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3663.00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43CBA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11C3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301D0D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64E4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070F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酸性洗液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4AD3B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106FCF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750F7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F899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04D0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1554.00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10678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63954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A9E1416">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BC23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7ABD6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酸性洗液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5F53F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2D7D3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BAEF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4E0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9C34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266.00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5DF1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226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453499D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CA520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584F3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样本针清洗液2</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FC36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13C9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450BF8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8DEC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259F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232.00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79604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14:paraId="04AA1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595C92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F0FF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w:t>
            </w:r>
          </w:p>
        </w:tc>
        <w:tc>
          <w:tcPr>
            <w:tcW w:w="2303" w:type="dxa"/>
            <w:tcBorders>
              <w:top w:val="single" w:color="000000" w:sz="4" w:space="0"/>
              <w:left w:val="single" w:color="000000" w:sz="4" w:space="0"/>
              <w:bottom w:val="single" w:color="000000" w:sz="4" w:space="0"/>
              <w:right w:val="single" w:color="000000" w:sz="4" w:space="0"/>
            </w:tcBorders>
            <w:noWrap w:val="0"/>
            <w:vAlign w:val="center"/>
          </w:tcPr>
          <w:p w14:paraId="7A0AD9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清洗液</w:t>
            </w:r>
          </w:p>
        </w:tc>
        <w:tc>
          <w:tcPr>
            <w:tcW w:w="1783" w:type="dxa"/>
            <w:tcBorders>
              <w:top w:val="single" w:color="000000" w:sz="4" w:space="0"/>
              <w:left w:val="single" w:color="000000" w:sz="4" w:space="0"/>
              <w:bottom w:val="single" w:color="000000" w:sz="4" w:space="0"/>
              <w:right w:val="single" w:color="000000" w:sz="4" w:space="0"/>
            </w:tcBorders>
            <w:noWrap w:val="0"/>
            <w:vAlign w:val="center"/>
          </w:tcPr>
          <w:p w14:paraId="25577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RocheDiahnosticsGmbH</w:t>
            </w:r>
          </w:p>
        </w:tc>
        <w:tc>
          <w:tcPr>
            <w:tcW w:w="1464" w:type="dxa"/>
            <w:tcBorders>
              <w:top w:val="single" w:color="000000" w:sz="4" w:space="0"/>
              <w:left w:val="single" w:color="000000" w:sz="4" w:space="0"/>
              <w:bottom w:val="single" w:color="000000" w:sz="4" w:space="0"/>
              <w:right w:val="single" w:color="000000" w:sz="4" w:space="0"/>
            </w:tcBorders>
            <w:noWrap/>
            <w:vAlign w:val="center"/>
          </w:tcPr>
          <w:p w14:paraId="64364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12*20ml</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3DD9F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C62A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2296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915.00 </w:t>
            </w:r>
          </w:p>
        </w:tc>
        <w:tc>
          <w:tcPr>
            <w:tcW w:w="1263" w:type="dxa"/>
            <w:tcBorders>
              <w:top w:val="single" w:color="000000" w:sz="4" w:space="0"/>
              <w:left w:val="single" w:color="000000" w:sz="4" w:space="0"/>
              <w:bottom w:val="single" w:color="000000" w:sz="4" w:space="0"/>
              <w:right w:val="single" w:color="000000" w:sz="4" w:space="0"/>
            </w:tcBorders>
            <w:noWrap/>
            <w:vAlign w:val="center"/>
          </w:tcPr>
          <w:p w14:paraId="554DA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14:paraId="2793F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2DCCA84B">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4437863">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3A5CC283">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33E9F0F9">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20</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LHZXYY-YYHC-2024-20</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二十</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20</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225F15B3">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21453DA4">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center"/>
              <w:rPr>
                <w:rFonts w:ascii="Times New Roman" w:hAnsi="Times New Roman"/>
                <w:color w:val="auto"/>
                <w:sz w:val="24"/>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FE25741">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568AF039">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B407AD"/>
    <w:rsid w:val="0AC2613F"/>
    <w:rsid w:val="0B0C0CBB"/>
    <w:rsid w:val="0B4A478E"/>
    <w:rsid w:val="0B6108AF"/>
    <w:rsid w:val="0C2518AB"/>
    <w:rsid w:val="0C2A3F33"/>
    <w:rsid w:val="0C8D47C2"/>
    <w:rsid w:val="0CC646E6"/>
    <w:rsid w:val="0D8D29CB"/>
    <w:rsid w:val="0DBF0B79"/>
    <w:rsid w:val="0E593567"/>
    <w:rsid w:val="0E790AF9"/>
    <w:rsid w:val="0F13724E"/>
    <w:rsid w:val="0F511234"/>
    <w:rsid w:val="0F8317BD"/>
    <w:rsid w:val="10435315"/>
    <w:rsid w:val="105674B4"/>
    <w:rsid w:val="109515FE"/>
    <w:rsid w:val="10C06C14"/>
    <w:rsid w:val="1288116E"/>
    <w:rsid w:val="13345697"/>
    <w:rsid w:val="13360078"/>
    <w:rsid w:val="13C92A2E"/>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A7647E7"/>
    <w:rsid w:val="1AA93EB6"/>
    <w:rsid w:val="1AE8560C"/>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9AA7515"/>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64095C"/>
    <w:rsid w:val="4B724E07"/>
    <w:rsid w:val="4BE5404D"/>
    <w:rsid w:val="4BE74B88"/>
    <w:rsid w:val="4C18369A"/>
    <w:rsid w:val="4D060E28"/>
    <w:rsid w:val="4D0A51FD"/>
    <w:rsid w:val="4D5B12F4"/>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13555</Words>
  <Characters>15001</Characters>
  <Lines>119</Lines>
  <Paragraphs>33</Paragraphs>
  <TotalTime>1</TotalTime>
  <ScaleCrop>false</ScaleCrop>
  <LinksUpToDate>false</LinksUpToDate>
  <CharactersWithSpaces>15644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2024-07-18T08:07:23Z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93250713A5FC46869AE90D8902E1827D_13</vt:lpwstr>
  </property>
</Properties>
</file>